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0E298" w14:textId="57A9BEF7" w:rsidR="00885E84" w:rsidRDefault="00885E84" w:rsidP="00885E84">
      <w:pPr>
        <w:spacing w:line="360" w:lineRule="auto"/>
        <w:jc w:val="center"/>
        <w:rPr>
          <w:rFonts w:ascii="宋体" w:hAnsi="宋体"/>
          <w:b/>
          <w:bCs/>
          <w:sz w:val="28"/>
          <w:szCs w:val="28"/>
        </w:rPr>
      </w:pPr>
      <w:r>
        <w:rPr>
          <w:rFonts w:ascii="宋体" w:hAnsi="宋体" w:hint="eastAsia"/>
          <w:b/>
          <w:bCs/>
          <w:sz w:val="28"/>
          <w:szCs w:val="28"/>
        </w:rPr>
        <w:t xml:space="preserve">第一章 </w:t>
      </w:r>
      <w:r w:rsidR="006B3D0E">
        <w:rPr>
          <w:rFonts w:ascii="宋体" w:hAnsi="宋体" w:hint="eastAsia"/>
          <w:b/>
          <w:bCs/>
          <w:sz w:val="28"/>
          <w:szCs w:val="28"/>
        </w:rPr>
        <w:t>什么是旺铺</w:t>
      </w:r>
    </w:p>
    <w:p w14:paraId="4961B523" w14:textId="77777777" w:rsidR="00885E84" w:rsidRDefault="00885E84" w:rsidP="00885E84">
      <w:pPr>
        <w:spacing w:line="360" w:lineRule="auto"/>
        <w:jc w:val="center"/>
        <w:rPr>
          <w:rFonts w:ascii="宋体" w:hAnsi="宋体"/>
          <w:b/>
          <w:bCs/>
          <w:sz w:val="24"/>
          <w:szCs w:val="24"/>
        </w:rPr>
      </w:pPr>
      <w:r>
        <w:rPr>
          <w:rFonts w:ascii="宋体" w:hAnsi="宋体" w:hint="eastAsia"/>
          <w:b/>
          <w:bCs/>
          <w:sz w:val="24"/>
          <w:szCs w:val="24"/>
        </w:rPr>
        <w:t xml:space="preserve"> </w:t>
      </w:r>
    </w:p>
    <w:p w14:paraId="446EEA56" w14:textId="77777777" w:rsidR="00885E84" w:rsidRDefault="00885E84" w:rsidP="00885E84">
      <w:pPr>
        <w:spacing w:line="360" w:lineRule="auto"/>
        <w:rPr>
          <w:rFonts w:ascii="宋体" w:hAnsi="宋体"/>
          <w:b/>
          <w:bCs/>
          <w:sz w:val="24"/>
          <w:szCs w:val="24"/>
        </w:rPr>
      </w:pPr>
      <w:r>
        <w:rPr>
          <w:rFonts w:ascii="宋体" w:hAnsi="宋体" w:hint="eastAsia"/>
          <w:b/>
          <w:bCs/>
          <w:sz w:val="24"/>
          <w:szCs w:val="24"/>
        </w:rPr>
        <w:t>Part 1 理论习题</w:t>
      </w:r>
    </w:p>
    <w:p w14:paraId="107712B0" w14:textId="77777777" w:rsidR="003610B6" w:rsidRPr="003610B6" w:rsidRDefault="003610B6" w:rsidP="003610B6">
      <w:pPr>
        <w:spacing w:line="360" w:lineRule="auto"/>
        <w:rPr>
          <w:rFonts w:ascii="宋体" w:hAnsi="宋体"/>
          <w:b/>
          <w:bCs/>
          <w:color w:val="FF0000"/>
          <w:sz w:val="24"/>
          <w:szCs w:val="24"/>
        </w:rPr>
      </w:pPr>
      <w:r w:rsidRPr="003610B6">
        <w:rPr>
          <w:rFonts w:ascii="宋体" w:hAnsi="宋体" w:hint="eastAsia"/>
          <w:b/>
          <w:sz w:val="24"/>
          <w:szCs w:val="24"/>
        </w:rPr>
        <w:t>一、单选题</w:t>
      </w:r>
    </w:p>
    <w:p w14:paraId="43149F5D"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1.以下</w:t>
      </w:r>
      <w:proofErr w:type="gramStart"/>
      <w:r>
        <w:rPr>
          <w:rFonts w:ascii="宋体" w:hAnsi="宋体" w:hint="eastAsia"/>
          <w:sz w:val="24"/>
          <w:szCs w:val="24"/>
        </w:rPr>
        <w:t>关于旺</w:t>
      </w:r>
      <w:proofErr w:type="gramEnd"/>
      <w:r>
        <w:rPr>
          <w:rFonts w:ascii="宋体" w:hAnsi="宋体" w:hint="eastAsia"/>
          <w:sz w:val="24"/>
          <w:szCs w:val="24"/>
        </w:rPr>
        <w:t>铺装修权限问题说法正确的是：（     ）。</w:t>
      </w:r>
    </w:p>
    <w:p w14:paraId="093279D2"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A.出口</w:t>
      </w:r>
      <w:proofErr w:type="gramStart"/>
      <w:r>
        <w:rPr>
          <w:rFonts w:ascii="宋体" w:hAnsi="宋体" w:hint="eastAsia"/>
          <w:sz w:val="24"/>
          <w:szCs w:val="24"/>
        </w:rPr>
        <w:t>通服务</w:t>
      </w:r>
      <w:proofErr w:type="gramEnd"/>
      <w:r>
        <w:rPr>
          <w:rFonts w:ascii="宋体" w:hAnsi="宋体" w:hint="eastAsia"/>
          <w:sz w:val="24"/>
          <w:szCs w:val="24"/>
        </w:rPr>
        <w:t>还没有进入服务，制作</w:t>
      </w:r>
      <w:proofErr w:type="gramStart"/>
      <w:r>
        <w:rPr>
          <w:rFonts w:ascii="宋体" w:hAnsi="宋体" w:hint="eastAsia"/>
          <w:sz w:val="24"/>
          <w:szCs w:val="24"/>
        </w:rPr>
        <w:t>员类型子</w:t>
      </w:r>
      <w:proofErr w:type="gramEnd"/>
      <w:r>
        <w:rPr>
          <w:rFonts w:ascii="宋体" w:hAnsi="宋体" w:hint="eastAsia"/>
          <w:sz w:val="24"/>
          <w:szCs w:val="24"/>
        </w:rPr>
        <w:t>账号也是可以装修旺铺的</w:t>
      </w:r>
    </w:p>
    <w:p w14:paraId="70782841"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B.出口</w:t>
      </w:r>
      <w:proofErr w:type="gramStart"/>
      <w:r>
        <w:rPr>
          <w:rFonts w:ascii="宋体" w:hAnsi="宋体" w:hint="eastAsia"/>
          <w:sz w:val="24"/>
          <w:szCs w:val="24"/>
        </w:rPr>
        <w:t>通服务</w:t>
      </w:r>
      <w:proofErr w:type="gramEnd"/>
      <w:r>
        <w:rPr>
          <w:rFonts w:ascii="宋体" w:hAnsi="宋体" w:hint="eastAsia"/>
          <w:sz w:val="24"/>
          <w:szCs w:val="24"/>
        </w:rPr>
        <w:t xml:space="preserve">已经进入服务期，主账号可以在手机端对手机旺铺进行装修 </w:t>
      </w:r>
    </w:p>
    <w:p w14:paraId="4CAD43F1"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C.出口</w:t>
      </w:r>
      <w:proofErr w:type="gramStart"/>
      <w:r>
        <w:rPr>
          <w:rFonts w:ascii="宋体" w:hAnsi="宋体" w:hint="eastAsia"/>
          <w:sz w:val="24"/>
          <w:szCs w:val="24"/>
        </w:rPr>
        <w:t>通服务</w:t>
      </w:r>
      <w:proofErr w:type="gramEnd"/>
      <w:r>
        <w:rPr>
          <w:rFonts w:ascii="宋体" w:hAnsi="宋体" w:hint="eastAsia"/>
          <w:sz w:val="24"/>
          <w:szCs w:val="24"/>
        </w:rPr>
        <w:t>已经进入服务期，主账号和制作员账号都可以对PC</w:t>
      </w:r>
      <w:proofErr w:type="gramStart"/>
      <w:r>
        <w:rPr>
          <w:rFonts w:ascii="宋体" w:hAnsi="宋体" w:hint="eastAsia"/>
          <w:sz w:val="24"/>
          <w:szCs w:val="24"/>
        </w:rPr>
        <w:t>端旺铺</w:t>
      </w:r>
      <w:proofErr w:type="gramEnd"/>
      <w:r>
        <w:rPr>
          <w:rFonts w:ascii="宋体" w:hAnsi="宋体" w:hint="eastAsia"/>
          <w:sz w:val="24"/>
          <w:szCs w:val="24"/>
        </w:rPr>
        <w:t>进行装修</w:t>
      </w:r>
    </w:p>
    <w:p w14:paraId="5D801372" w14:textId="68574718" w:rsidR="003610B6" w:rsidRDefault="003610B6" w:rsidP="003610B6">
      <w:pPr>
        <w:spacing w:line="360" w:lineRule="auto"/>
        <w:rPr>
          <w:rFonts w:ascii="宋体" w:hAnsi="宋体" w:hint="eastAsia"/>
          <w:sz w:val="24"/>
          <w:szCs w:val="24"/>
        </w:rPr>
      </w:pPr>
      <w:r>
        <w:rPr>
          <w:rFonts w:ascii="宋体" w:hAnsi="宋体" w:hint="eastAsia"/>
          <w:sz w:val="24"/>
          <w:szCs w:val="24"/>
        </w:rPr>
        <w:t>D.出口</w:t>
      </w:r>
      <w:proofErr w:type="gramStart"/>
      <w:r>
        <w:rPr>
          <w:rFonts w:ascii="宋体" w:hAnsi="宋体" w:hint="eastAsia"/>
          <w:sz w:val="24"/>
          <w:szCs w:val="24"/>
        </w:rPr>
        <w:t>通服务</w:t>
      </w:r>
      <w:proofErr w:type="gramEnd"/>
      <w:r>
        <w:rPr>
          <w:rFonts w:ascii="宋体" w:hAnsi="宋体" w:hint="eastAsia"/>
          <w:sz w:val="24"/>
          <w:szCs w:val="24"/>
        </w:rPr>
        <w:t>还没有进入服务，制作员可以在手机端对手机旺铺进行装修</w:t>
      </w:r>
    </w:p>
    <w:p w14:paraId="1576DF66"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2.以下哪个账号类型没有权限装修PC</w:t>
      </w:r>
      <w:proofErr w:type="gramStart"/>
      <w:r>
        <w:rPr>
          <w:rFonts w:ascii="宋体" w:hAnsi="宋体" w:hint="eastAsia"/>
          <w:sz w:val="24"/>
          <w:szCs w:val="24"/>
        </w:rPr>
        <w:t>端旺铺</w:t>
      </w:r>
      <w:proofErr w:type="gramEnd"/>
      <w:r>
        <w:rPr>
          <w:rFonts w:ascii="宋体" w:hAnsi="宋体" w:hint="eastAsia"/>
          <w:sz w:val="24"/>
          <w:szCs w:val="24"/>
        </w:rPr>
        <w:t>：（     ）。</w:t>
      </w:r>
    </w:p>
    <w:p w14:paraId="0C64FD83"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A.主账号</w:t>
      </w:r>
    </w:p>
    <w:p w14:paraId="195E3993"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B.业务员账号</w:t>
      </w:r>
    </w:p>
    <w:p w14:paraId="4ED36B9B"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C.制作员账号</w:t>
      </w:r>
    </w:p>
    <w:p w14:paraId="23A1EDC5" w14:textId="3A3DB77A" w:rsidR="003610B6" w:rsidRDefault="003610B6" w:rsidP="003610B6">
      <w:pPr>
        <w:spacing w:line="360" w:lineRule="auto"/>
        <w:rPr>
          <w:rFonts w:ascii="宋体" w:hAnsi="宋体" w:hint="eastAsia"/>
          <w:sz w:val="24"/>
          <w:szCs w:val="24"/>
        </w:rPr>
      </w:pPr>
      <w:r>
        <w:rPr>
          <w:rFonts w:ascii="宋体" w:hAnsi="宋体" w:hint="eastAsia"/>
          <w:sz w:val="24"/>
          <w:szCs w:val="24"/>
        </w:rPr>
        <w:t>D.管理员</w:t>
      </w:r>
    </w:p>
    <w:p w14:paraId="162B5771"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3.旺铺装修中，关于橱窗产品的展示板块的设置规则说法错误的是（     ）。</w:t>
      </w:r>
    </w:p>
    <w:p w14:paraId="17C6385C"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A.橱窗产品的展示规则由管理员账号通过管理橱窗产品手动排序来实现的</w:t>
      </w:r>
    </w:p>
    <w:p w14:paraId="2A6CDEA4"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B.4大6小新版模式，通栏上设置，只能显示10个，其余需要点击“查看全部橱窗产品”</w:t>
      </w:r>
    </w:p>
    <w:p w14:paraId="2DA5FC6A"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C.小图平铺模式，双栏上设置。橱窗当前</w:t>
      </w:r>
      <w:proofErr w:type="gramStart"/>
      <w:r>
        <w:rPr>
          <w:rFonts w:ascii="宋体" w:hAnsi="宋体" w:hint="eastAsia"/>
          <w:sz w:val="24"/>
          <w:szCs w:val="24"/>
        </w:rPr>
        <w:t>页最多</w:t>
      </w:r>
      <w:proofErr w:type="gramEnd"/>
      <w:r>
        <w:rPr>
          <w:rFonts w:ascii="宋体" w:hAnsi="宋体" w:hint="eastAsia"/>
          <w:sz w:val="24"/>
          <w:szCs w:val="24"/>
        </w:rPr>
        <w:t>展示60个.大于60个需要点击“查看全部橱窗产品”</w:t>
      </w:r>
    </w:p>
    <w:p w14:paraId="1EF3CE74" w14:textId="68FAF42F" w:rsidR="003610B6" w:rsidRDefault="003610B6" w:rsidP="003610B6">
      <w:pPr>
        <w:spacing w:line="360" w:lineRule="auto"/>
        <w:rPr>
          <w:rFonts w:ascii="宋体" w:hAnsi="宋体" w:hint="eastAsia"/>
          <w:sz w:val="24"/>
          <w:szCs w:val="24"/>
        </w:rPr>
      </w:pPr>
      <w:r>
        <w:rPr>
          <w:rFonts w:ascii="宋体" w:hAnsi="宋体" w:hint="eastAsia"/>
          <w:sz w:val="24"/>
          <w:szCs w:val="24"/>
        </w:rPr>
        <w:t>D.橱窗产品在旺铺中的展示顺序是系统随机展示的</w:t>
      </w:r>
    </w:p>
    <w:p w14:paraId="0A440672" w14:textId="77777777" w:rsidR="003610B6" w:rsidRPr="003610B6" w:rsidRDefault="003610B6" w:rsidP="003610B6">
      <w:pPr>
        <w:spacing w:line="360" w:lineRule="auto"/>
        <w:rPr>
          <w:rFonts w:ascii="宋体" w:hAnsi="宋体" w:hint="eastAsia"/>
          <w:b/>
          <w:sz w:val="24"/>
          <w:szCs w:val="24"/>
        </w:rPr>
      </w:pPr>
      <w:r w:rsidRPr="003610B6">
        <w:rPr>
          <w:rFonts w:ascii="宋体" w:hAnsi="宋体" w:hint="eastAsia"/>
          <w:b/>
          <w:sz w:val="24"/>
          <w:szCs w:val="24"/>
        </w:rPr>
        <w:t>二、判断题</w:t>
      </w:r>
    </w:p>
    <w:p w14:paraId="6EB7EFC5"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1.（   ）旺铺中自定义营销的页面最多可以添加2个。</w:t>
      </w:r>
    </w:p>
    <w:p w14:paraId="217646CA"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2.（   ）点击旺铺页面右侧的contact supplier的</w:t>
      </w:r>
      <w:proofErr w:type="gramStart"/>
      <w:r>
        <w:rPr>
          <w:rFonts w:ascii="宋体" w:hAnsi="宋体" w:hint="eastAsia"/>
          <w:sz w:val="24"/>
          <w:szCs w:val="24"/>
        </w:rPr>
        <w:t>询</w:t>
      </w:r>
      <w:proofErr w:type="gramEnd"/>
      <w:r>
        <w:rPr>
          <w:rFonts w:ascii="宋体" w:hAnsi="宋体" w:hint="eastAsia"/>
          <w:sz w:val="24"/>
          <w:szCs w:val="24"/>
        </w:rPr>
        <w:t>盘是发给主账号的。</w:t>
      </w:r>
    </w:p>
    <w:p w14:paraId="4F4C722C" w14:textId="2788A6FD" w:rsidR="003610B6" w:rsidRDefault="003610B6" w:rsidP="003610B6">
      <w:pPr>
        <w:spacing w:line="360" w:lineRule="auto"/>
        <w:rPr>
          <w:rFonts w:ascii="宋体" w:hAnsi="宋体" w:hint="eastAsia"/>
          <w:sz w:val="24"/>
          <w:szCs w:val="24"/>
        </w:rPr>
      </w:pPr>
      <w:r>
        <w:rPr>
          <w:rFonts w:ascii="宋体" w:hAnsi="宋体" w:hint="eastAsia"/>
          <w:sz w:val="24"/>
          <w:szCs w:val="24"/>
        </w:rPr>
        <w:t>3.（   ）旺铺banner上</w:t>
      </w:r>
      <w:proofErr w:type="gramStart"/>
      <w:r>
        <w:rPr>
          <w:rFonts w:ascii="宋体" w:hAnsi="宋体" w:hint="eastAsia"/>
          <w:sz w:val="24"/>
          <w:szCs w:val="24"/>
        </w:rPr>
        <w:t>传目前</w:t>
      </w:r>
      <w:proofErr w:type="gramEnd"/>
      <w:r>
        <w:rPr>
          <w:rFonts w:ascii="宋体" w:hAnsi="宋体" w:hint="eastAsia"/>
          <w:sz w:val="24"/>
          <w:szCs w:val="24"/>
        </w:rPr>
        <w:t>不需要审核。</w:t>
      </w:r>
    </w:p>
    <w:p w14:paraId="42C4ED35" w14:textId="77777777" w:rsidR="003610B6" w:rsidRPr="003610B6" w:rsidRDefault="003610B6" w:rsidP="003610B6">
      <w:pPr>
        <w:spacing w:line="360" w:lineRule="auto"/>
        <w:rPr>
          <w:rFonts w:ascii="宋体" w:hAnsi="宋体" w:hint="eastAsia"/>
          <w:b/>
          <w:sz w:val="24"/>
          <w:szCs w:val="24"/>
        </w:rPr>
      </w:pPr>
      <w:r w:rsidRPr="003610B6">
        <w:rPr>
          <w:rFonts w:ascii="宋体" w:hAnsi="宋体" w:hint="eastAsia"/>
          <w:b/>
          <w:sz w:val="24"/>
          <w:szCs w:val="24"/>
        </w:rPr>
        <w:t>三、填空题</w:t>
      </w:r>
    </w:p>
    <w:p w14:paraId="17CCE153"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1.公司名片只能添加在窄栏中，最多添加数量是（    ）</w:t>
      </w:r>
      <w:proofErr w:type="gramStart"/>
      <w:r>
        <w:rPr>
          <w:rFonts w:ascii="宋体" w:hAnsi="宋体" w:hint="eastAsia"/>
          <w:sz w:val="24"/>
          <w:szCs w:val="24"/>
        </w:rPr>
        <w:t>个</w:t>
      </w:r>
      <w:proofErr w:type="gramEnd"/>
      <w:r>
        <w:rPr>
          <w:rFonts w:ascii="宋体" w:hAnsi="宋体" w:hint="eastAsia"/>
          <w:sz w:val="24"/>
          <w:szCs w:val="24"/>
        </w:rPr>
        <w:t>。</w:t>
      </w:r>
    </w:p>
    <w:p w14:paraId="29ECE32D"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2.多语言板块只可以在通栏下添加，添加上限（    ）</w:t>
      </w:r>
      <w:proofErr w:type="gramStart"/>
      <w:r>
        <w:rPr>
          <w:rFonts w:ascii="宋体" w:hAnsi="宋体" w:hint="eastAsia"/>
          <w:sz w:val="24"/>
          <w:szCs w:val="24"/>
        </w:rPr>
        <w:t>个</w:t>
      </w:r>
      <w:proofErr w:type="gramEnd"/>
      <w:r>
        <w:rPr>
          <w:rFonts w:ascii="宋体" w:hAnsi="宋体" w:hint="eastAsia"/>
          <w:sz w:val="24"/>
          <w:szCs w:val="24"/>
        </w:rPr>
        <w:t>。</w:t>
      </w:r>
    </w:p>
    <w:p w14:paraId="7FD40DC2"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lastRenderedPageBreak/>
        <w:t>3.只能在通栏下添加，添加上限（    ）</w:t>
      </w:r>
      <w:proofErr w:type="gramStart"/>
      <w:r>
        <w:rPr>
          <w:rFonts w:ascii="宋体" w:hAnsi="宋体" w:hint="eastAsia"/>
          <w:sz w:val="24"/>
          <w:szCs w:val="24"/>
        </w:rPr>
        <w:t>个</w:t>
      </w:r>
      <w:proofErr w:type="gramEnd"/>
      <w:r>
        <w:rPr>
          <w:rFonts w:ascii="宋体" w:hAnsi="宋体" w:hint="eastAsia"/>
          <w:sz w:val="24"/>
          <w:szCs w:val="24"/>
        </w:rPr>
        <w:t>。</w:t>
      </w:r>
    </w:p>
    <w:p w14:paraId="6AB6E05B" w14:textId="1E2CF067" w:rsidR="008C57C3" w:rsidRDefault="008C57C3" w:rsidP="003610B6">
      <w:pPr>
        <w:spacing w:line="360" w:lineRule="auto"/>
        <w:rPr>
          <w:rFonts w:ascii="宋体" w:hAnsi="宋体"/>
          <w:sz w:val="24"/>
          <w:szCs w:val="24"/>
        </w:rPr>
      </w:pPr>
      <w:r>
        <w:rPr>
          <w:rFonts w:ascii="宋体" w:hAnsi="宋体" w:hint="eastAsia"/>
          <w:sz w:val="24"/>
          <w:szCs w:val="24"/>
        </w:rPr>
        <w:t>四、操作题</w:t>
      </w:r>
    </w:p>
    <w:p w14:paraId="5E837EBE" w14:textId="27E39D39" w:rsidR="003610B6" w:rsidRDefault="008C57C3" w:rsidP="003610B6">
      <w:pPr>
        <w:spacing w:line="360" w:lineRule="auto"/>
        <w:rPr>
          <w:rFonts w:ascii="宋体" w:hAnsi="宋体" w:hint="eastAsia"/>
          <w:sz w:val="24"/>
          <w:szCs w:val="24"/>
        </w:rPr>
      </w:pPr>
      <w:r>
        <w:rPr>
          <w:rFonts w:ascii="宋体" w:hAnsi="宋体" w:hint="eastAsia"/>
          <w:sz w:val="24"/>
          <w:szCs w:val="24"/>
        </w:rPr>
        <w:t>以潮流服饰女装店铺为背景，设计并</w:t>
      </w:r>
      <w:r w:rsidR="003610B6">
        <w:rPr>
          <w:rFonts w:ascii="宋体" w:hAnsi="宋体" w:hint="eastAsia"/>
          <w:sz w:val="24"/>
          <w:szCs w:val="24"/>
        </w:rPr>
        <w:t>装修旺铺的</w:t>
      </w:r>
      <w:r w:rsidR="003610B6">
        <w:rPr>
          <w:rFonts w:ascii="宋体" w:hAnsi="宋体"/>
          <w:sz w:val="24"/>
          <w:szCs w:val="24"/>
        </w:rPr>
        <w:t>banana</w:t>
      </w:r>
      <w:r w:rsidR="003610B6">
        <w:rPr>
          <w:rFonts w:ascii="宋体" w:hAnsi="宋体" w:hint="eastAsia"/>
          <w:sz w:val="24"/>
          <w:szCs w:val="24"/>
        </w:rPr>
        <w:t>区域</w:t>
      </w:r>
      <w:r>
        <w:rPr>
          <w:rFonts w:ascii="宋体" w:hAnsi="宋体" w:hint="eastAsia"/>
          <w:sz w:val="24"/>
          <w:szCs w:val="24"/>
        </w:rPr>
        <w:t>。</w:t>
      </w:r>
      <w:bookmarkStart w:id="0" w:name="_GoBack"/>
      <w:bookmarkEnd w:id="0"/>
    </w:p>
    <w:p w14:paraId="0848A5A0" w14:textId="056D2C77" w:rsidR="003610B6" w:rsidRPr="008C57C3" w:rsidRDefault="003610B6" w:rsidP="003610B6">
      <w:pPr>
        <w:spacing w:line="360" w:lineRule="auto"/>
        <w:rPr>
          <w:rFonts w:ascii="宋体" w:hAnsi="宋体"/>
          <w:sz w:val="24"/>
          <w:szCs w:val="24"/>
        </w:rPr>
      </w:pPr>
    </w:p>
    <w:p w14:paraId="484F7D10" w14:textId="2C7DB29E" w:rsidR="003610B6" w:rsidRDefault="003610B6" w:rsidP="003610B6">
      <w:pPr>
        <w:spacing w:line="360" w:lineRule="auto"/>
        <w:rPr>
          <w:rFonts w:ascii="宋体" w:hAnsi="宋体"/>
          <w:sz w:val="24"/>
          <w:szCs w:val="24"/>
        </w:rPr>
      </w:pPr>
    </w:p>
    <w:p w14:paraId="6D3A2F23" w14:textId="6C2F4673" w:rsidR="003610B6" w:rsidRDefault="003610B6" w:rsidP="003610B6">
      <w:pPr>
        <w:spacing w:line="360" w:lineRule="auto"/>
        <w:rPr>
          <w:rFonts w:ascii="宋体" w:hAnsi="宋体"/>
          <w:sz w:val="24"/>
          <w:szCs w:val="24"/>
        </w:rPr>
      </w:pPr>
    </w:p>
    <w:p w14:paraId="6CAEA9FA" w14:textId="77777777" w:rsidR="003610B6" w:rsidRDefault="003610B6" w:rsidP="003610B6">
      <w:pPr>
        <w:spacing w:line="360" w:lineRule="auto"/>
        <w:rPr>
          <w:rFonts w:ascii="宋体" w:hAnsi="宋体" w:hint="eastAsia"/>
          <w:sz w:val="24"/>
          <w:szCs w:val="24"/>
        </w:rPr>
      </w:pPr>
    </w:p>
    <w:p w14:paraId="6606A9D7" w14:textId="77777777" w:rsidR="003610B6" w:rsidRDefault="003610B6" w:rsidP="003610B6">
      <w:pPr>
        <w:spacing w:line="360" w:lineRule="auto"/>
        <w:rPr>
          <w:rFonts w:ascii="宋体" w:hAnsi="宋体" w:hint="eastAsia"/>
          <w:b/>
          <w:bCs/>
          <w:sz w:val="24"/>
          <w:szCs w:val="24"/>
        </w:rPr>
      </w:pPr>
      <w:r>
        <w:rPr>
          <w:rFonts w:ascii="宋体" w:hAnsi="宋体" w:hint="eastAsia"/>
          <w:b/>
          <w:bCs/>
          <w:sz w:val="24"/>
          <w:szCs w:val="24"/>
        </w:rPr>
        <w:t>答案：</w:t>
      </w:r>
    </w:p>
    <w:p w14:paraId="4846D163" w14:textId="77777777" w:rsidR="003610B6" w:rsidRDefault="003610B6" w:rsidP="003610B6">
      <w:pPr>
        <w:pStyle w:val="ListParagraph"/>
        <w:numPr>
          <w:ilvl w:val="0"/>
          <w:numId w:val="2"/>
        </w:numPr>
        <w:spacing w:line="360" w:lineRule="auto"/>
        <w:ind w:firstLineChars="0"/>
        <w:rPr>
          <w:rFonts w:ascii="宋体" w:eastAsia="宋体" w:hAnsi="宋体" w:hint="eastAsia"/>
          <w:sz w:val="24"/>
          <w:szCs w:val="24"/>
        </w:rPr>
      </w:pPr>
      <w:r>
        <w:rPr>
          <w:rFonts w:ascii="宋体" w:eastAsia="宋体" w:hAnsi="宋体" w:hint="eastAsia"/>
          <w:sz w:val="24"/>
          <w:szCs w:val="24"/>
        </w:rPr>
        <w:t>单选题</w:t>
      </w:r>
    </w:p>
    <w:p w14:paraId="5FDBA305"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 xml:space="preserve">1.C     2.B     3.D    </w:t>
      </w:r>
    </w:p>
    <w:p w14:paraId="0809F1C7"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二、判断题</w:t>
      </w:r>
    </w:p>
    <w:p w14:paraId="008D158C" w14:textId="407AF893" w:rsidR="003610B6" w:rsidRDefault="003610B6" w:rsidP="003610B6">
      <w:pPr>
        <w:spacing w:line="360" w:lineRule="auto"/>
        <w:rPr>
          <w:rFonts w:ascii="宋体" w:hAnsi="宋体" w:hint="eastAsia"/>
          <w:sz w:val="24"/>
          <w:szCs w:val="24"/>
        </w:rPr>
      </w:pPr>
      <w:r>
        <w:rPr>
          <w:rFonts w:ascii="宋体" w:hAnsi="宋体" w:hint="eastAsia"/>
          <w:sz w:val="24"/>
          <w:szCs w:val="24"/>
        </w:rPr>
        <w:t>1.√     2.×     3.√</w:t>
      </w:r>
    </w:p>
    <w:p w14:paraId="3F803C74"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三、填空题</w:t>
      </w:r>
    </w:p>
    <w:p w14:paraId="359C0882"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1.1</w:t>
      </w:r>
    </w:p>
    <w:p w14:paraId="3DFF246A" w14:textId="77777777" w:rsidR="003610B6" w:rsidRDefault="003610B6" w:rsidP="003610B6">
      <w:pPr>
        <w:spacing w:line="360" w:lineRule="auto"/>
        <w:rPr>
          <w:rFonts w:ascii="宋体" w:hAnsi="宋体" w:hint="eastAsia"/>
          <w:sz w:val="24"/>
          <w:szCs w:val="24"/>
        </w:rPr>
      </w:pPr>
      <w:r>
        <w:rPr>
          <w:rFonts w:ascii="宋体" w:hAnsi="宋体" w:hint="eastAsia"/>
          <w:sz w:val="24"/>
          <w:szCs w:val="24"/>
        </w:rPr>
        <w:t>2.1</w:t>
      </w:r>
    </w:p>
    <w:p w14:paraId="283371B2" w14:textId="372AE993" w:rsidR="00BE1C6C" w:rsidRPr="00A26323" w:rsidRDefault="003610B6" w:rsidP="003610B6">
      <w:pPr>
        <w:spacing w:line="360" w:lineRule="auto"/>
        <w:rPr>
          <w:rFonts w:ascii="宋体" w:hAnsi="宋体" w:hint="eastAsia"/>
          <w:sz w:val="24"/>
          <w:szCs w:val="24"/>
        </w:rPr>
      </w:pPr>
      <w:r>
        <w:rPr>
          <w:rFonts w:ascii="宋体" w:hAnsi="宋体" w:hint="eastAsia"/>
          <w:sz w:val="24"/>
          <w:szCs w:val="24"/>
        </w:rPr>
        <w:t>3.2</w:t>
      </w:r>
    </w:p>
    <w:sectPr w:rsidR="00BE1C6C" w:rsidRPr="00A26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B708B"/>
    <w:multiLevelType w:val="multilevel"/>
    <w:tmpl w:val="B10A3CE8"/>
    <w:lvl w:ilvl="0">
      <w:start w:val="1"/>
      <w:numFmt w:val="japaneseCounting"/>
      <w:lvlText w:val="%1、"/>
      <w:lvlJc w:val="left"/>
      <w:pPr>
        <w:ind w:left="500" w:hanging="50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4F15172E"/>
    <w:multiLevelType w:val="multilevel"/>
    <w:tmpl w:val="F5AA29A6"/>
    <w:lvl w:ilvl="0">
      <w:start w:val="1"/>
      <w:numFmt w:val="none"/>
      <w:lvlText w:val="一、"/>
      <w:lvlJc w:val="left"/>
      <w:pPr>
        <w:ind w:left="480" w:hanging="48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33"/>
    <w:rsid w:val="002511B6"/>
    <w:rsid w:val="003610B6"/>
    <w:rsid w:val="0044368A"/>
    <w:rsid w:val="006B3D0E"/>
    <w:rsid w:val="00885E84"/>
    <w:rsid w:val="008C57C3"/>
    <w:rsid w:val="009C2D33"/>
    <w:rsid w:val="00A26323"/>
    <w:rsid w:val="00A606D1"/>
    <w:rsid w:val="00A65926"/>
    <w:rsid w:val="00A8081F"/>
    <w:rsid w:val="00B31EC0"/>
    <w:rsid w:val="00BE1C6C"/>
    <w:rsid w:val="00C42E9F"/>
    <w:rsid w:val="00D131CE"/>
    <w:rsid w:val="00EB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9698"/>
  <w15:chartTrackingRefBased/>
  <w15:docId w15:val="{52D6282A-0AB5-4C77-A700-EBD31C36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5E8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semiHidden/>
    <w:rsid w:val="00885E84"/>
    <w:pPr>
      <w:ind w:firstLineChars="200" w:firstLine="420"/>
    </w:pPr>
  </w:style>
  <w:style w:type="paragraph" w:customStyle="1" w:styleId="1">
    <w:name w:val="列表段落1"/>
    <w:basedOn w:val="a"/>
    <w:rsid w:val="00885E84"/>
    <w:pPr>
      <w:ind w:firstLineChars="200" w:firstLine="420"/>
    </w:pPr>
  </w:style>
  <w:style w:type="paragraph" w:customStyle="1" w:styleId="ListParagraph">
    <w:name w:val="List Paragraph"/>
    <w:basedOn w:val="a"/>
    <w:rsid w:val="003610B6"/>
    <w:pPr>
      <w:ind w:firstLineChars="200" w:firstLine="420"/>
    </w:pPr>
    <w:rPr>
      <w:rFonts w:ascii="等线" w:eastAsia="等线" w:hAnsi="等线"/>
    </w:rPr>
  </w:style>
  <w:style w:type="character" w:styleId="a3">
    <w:name w:val="Hyperlink"/>
    <w:basedOn w:val="a0"/>
    <w:uiPriority w:val="99"/>
    <w:unhideWhenUsed/>
    <w:rsid w:val="00361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39137">
      <w:bodyDiv w:val="1"/>
      <w:marLeft w:val="0"/>
      <w:marRight w:val="0"/>
      <w:marTop w:val="0"/>
      <w:marBottom w:val="0"/>
      <w:divBdr>
        <w:top w:val="none" w:sz="0" w:space="0" w:color="auto"/>
        <w:left w:val="none" w:sz="0" w:space="0" w:color="auto"/>
        <w:bottom w:val="none" w:sz="0" w:space="0" w:color="auto"/>
        <w:right w:val="none" w:sz="0" w:space="0" w:color="auto"/>
      </w:divBdr>
    </w:div>
    <w:div w:id="1581450252">
      <w:bodyDiv w:val="1"/>
      <w:marLeft w:val="0"/>
      <w:marRight w:val="0"/>
      <w:marTop w:val="0"/>
      <w:marBottom w:val="0"/>
      <w:divBdr>
        <w:top w:val="none" w:sz="0" w:space="0" w:color="auto"/>
        <w:left w:val="none" w:sz="0" w:space="0" w:color="auto"/>
        <w:bottom w:val="none" w:sz="0" w:space="0" w:color="auto"/>
        <w:right w:val="none" w:sz="0" w:space="0" w:color="auto"/>
      </w:divBdr>
    </w:div>
    <w:div w:id="20906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jiayu</dc:creator>
  <cp:keywords/>
  <dc:description/>
  <cp:lastModifiedBy>tian jiayu</cp:lastModifiedBy>
  <cp:revision>16</cp:revision>
  <dcterms:created xsi:type="dcterms:W3CDTF">2018-07-13T09:18:00Z</dcterms:created>
  <dcterms:modified xsi:type="dcterms:W3CDTF">2018-07-13T09:45:00Z</dcterms:modified>
</cp:coreProperties>
</file>